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2E" w:rsidRPr="00E95F1D" w:rsidRDefault="0009752E" w:rsidP="0009752E">
      <w:pPr>
        <w:suppressAutoHyphens/>
        <w:spacing w:after="0" w:line="360" w:lineRule="auto"/>
        <w:ind w:left="786"/>
        <w:jc w:val="center"/>
        <w:rPr>
          <w:rFonts w:cstheme="minorHAnsi"/>
          <w:b/>
        </w:rPr>
      </w:pPr>
      <w:r w:rsidRPr="00E95F1D">
        <w:rPr>
          <w:rFonts w:cstheme="minorHAnsi"/>
          <w:b/>
        </w:rPr>
        <w:t>Wójt Gminy Daszyna</w:t>
      </w:r>
    </w:p>
    <w:p w:rsidR="0009752E" w:rsidRPr="00E95F1D" w:rsidRDefault="0009752E" w:rsidP="0009752E">
      <w:pPr>
        <w:suppressAutoHyphens/>
        <w:spacing w:after="0" w:line="360" w:lineRule="auto"/>
        <w:ind w:left="786"/>
        <w:jc w:val="center"/>
        <w:rPr>
          <w:rFonts w:cstheme="minorHAnsi"/>
          <w:b/>
        </w:rPr>
      </w:pPr>
      <w:r w:rsidRPr="00E95F1D">
        <w:rPr>
          <w:rFonts w:cstheme="minorHAnsi"/>
          <w:b/>
        </w:rPr>
        <w:t>ogłasza nabór na wolne stanowisko urzędnicze:</w:t>
      </w:r>
    </w:p>
    <w:p w:rsidR="0009752E" w:rsidRPr="00E95F1D" w:rsidRDefault="0009752E" w:rsidP="0009752E">
      <w:pPr>
        <w:suppressAutoHyphens/>
        <w:spacing w:after="0" w:line="360" w:lineRule="auto"/>
        <w:ind w:left="786"/>
        <w:jc w:val="center"/>
        <w:rPr>
          <w:rFonts w:cstheme="minorHAnsi"/>
          <w:b/>
        </w:rPr>
      </w:pPr>
      <w:r w:rsidRPr="00E95F1D">
        <w:rPr>
          <w:rFonts w:cstheme="minorHAnsi"/>
          <w:b/>
        </w:rPr>
        <w:t>Podinspektor w Referacie Inwestycji i Gospodarki Przestrzennej</w:t>
      </w:r>
    </w:p>
    <w:p w:rsidR="0009752E" w:rsidRPr="00E95F1D" w:rsidRDefault="0009752E" w:rsidP="0009752E">
      <w:pPr>
        <w:suppressAutoHyphens/>
        <w:spacing w:after="0" w:line="360" w:lineRule="auto"/>
        <w:ind w:left="786"/>
        <w:jc w:val="center"/>
        <w:rPr>
          <w:rFonts w:cstheme="minorHAnsi"/>
          <w:b/>
        </w:rPr>
      </w:pPr>
      <w:r w:rsidRPr="00E95F1D">
        <w:rPr>
          <w:rFonts w:cstheme="minorHAnsi"/>
          <w:b/>
        </w:rPr>
        <w:t>w Urzędzie Gminy w Daszynie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Daszyna 34 a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99-107 Daszyna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I.</w:t>
      </w:r>
      <w:r w:rsidRPr="00126D25">
        <w:rPr>
          <w:rFonts w:cstheme="minorHAnsi"/>
        </w:rPr>
        <w:tab/>
        <w:t xml:space="preserve">Wymagania niezbędne: 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1.</w:t>
      </w:r>
      <w:r w:rsidRPr="00126D25">
        <w:rPr>
          <w:rFonts w:cstheme="minorHAnsi"/>
        </w:rPr>
        <w:tab/>
        <w:t>Wykształcenie wyższ</w:t>
      </w:r>
      <w:r>
        <w:rPr>
          <w:rFonts w:cstheme="minorHAnsi"/>
        </w:rPr>
        <w:t xml:space="preserve">e, preferowane kierunki: </w:t>
      </w:r>
      <w:r w:rsidRPr="00126D25">
        <w:rPr>
          <w:rFonts w:cstheme="minorHAnsi"/>
        </w:rPr>
        <w:t>administracja; zarządzanie, ekonomi</w:t>
      </w:r>
      <w:r>
        <w:rPr>
          <w:rFonts w:cstheme="minorHAnsi"/>
        </w:rPr>
        <w:t>a, socjologia.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2.</w:t>
      </w:r>
      <w:r w:rsidRPr="00126D25">
        <w:rPr>
          <w:rFonts w:cstheme="minorHAnsi"/>
        </w:rPr>
        <w:tab/>
        <w:t xml:space="preserve">Co najmniej 3 - letni staż pracy, 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3.</w:t>
      </w:r>
      <w:r w:rsidRPr="00126D25">
        <w:rPr>
          <w:rFonts w:cstheme="minorHAnsi"/>
        </w:rPr>
        <w:tab/>
        <w:t>Niekaralność prawomocnym wyrokiem sądu za umyślne przestępstwo ścigane z oskarżenia publicznego lub umyślne przestępstwo skarbowe.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4.</w:t>
      </w:r>
      <w:r w:rsidRPr="00126D25">
        <w:rPr>
          <w:rFonts w:cstheme="minorHAnsi"/>
        </w:rPr>
        <w:tab/>
        <w:t>Posiadanie obywatelstwa polskiego lub obywatelstwa kraju Unii Europejskiej  lub kraju, któremu na podstawie umów międzynarodowych lub przepisów prawa wspólnotowego przysługuje prawo do podjęcia zatrudnienia na terytorium Rzeczypospolitej Polskiej.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5.</w:t>
      </w:r>
      <w:r w:rsidRPr="00126D25">
        <w:rPr>
          <w:rFonts w:cstheme="minorHAnsi"/>
        </w:rPr>
        <w:tab/>
        <w:t>Nieposzlakowana opinia.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6.</w:t>
      </w:r>
      <w:r w:rsidRPr="00126D25">
        <w:rPr>
          <w:rFonts w:cstheme="minorHAnsi"/>
        </w:rPr>
        <w:tab/>
        <w:t>Posiadanie pełnej zdolności do czynności prawnych oraz korzystanie z pełni praw publicznych.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II.</w:t>
      </w:r>
      <w:r w:rsidRPr="00126D25">
        <w:rPr>
          <w:rFonts w:cstheme="minorHAnsi"/>
        </w:rPr>
        <w:tab/>
        <w:t>Wymagania dodatkowe: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1.</w:t>
      </w:r>
      <w:r w:rsidRPr="00126D25">
        <w:rPr>
          <w:rFonts w:cstheme="minorHAnsi"/>
        </w:rPr>
        <w:tab/>
        <w:t>Znajomość podstaw funkcjonowania administracji samorządowej.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2.</w:t>
      </w:r>
      <w:r w:rsidRPr="00126D25">
        <w:rPr>
          <w:rFonts w:cstheme="minorHAnsi"/>
        </w:rPr>
        <w:tab/>
        <w:t>Znajomość ustawy o ochronie danych osobowych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3.</w:t>
      </w:r>
      <w:r w:rsidRPr="00126D25">
        <w:rPr>
          <w:rFonts w:cstheme="minorHAnsi"/>
        </w:rPr>
        <w:tab/>
        <w:t>Znajomość Rozporządzenia Prezesa Rady Ministrów z dnia 18.01.2011 roku w sprawie instrukcji kancelaryjnej, jednolitych rzeczowych wykazów akt oraz instrukcji w sprawie organizacji i zakresu działania archiwów zakładowych oraz ustawy o samorządzie gminnym.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4.</w:t>
      </w:r>
      <w:r w:rsidRPr="00126D25">
        <w:rPr>
          <w:rFonts w:cstheme="minorHAnsi"/>
        </w:rPr>
        <w:tab/>
        <w:t xml:space="preserve"> Posiadanie wiedz</w:t>
      </w:r>
      <w:r>
        <w:rPr>
          <w:rFonts w:cstheme="minorHAnsi"/>
        </w:rPr>
        <w:t>y z zakresu realizacji i rozliczania projektów inwestycyjnych, współfinansowanych/finansowanych ze środków zewnętrznych (w tym finansowanych ze środków UE).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>
        <w:rPr>
          <w:rFonts w:cstheme="minorHAnsi"/>
        </w:rPr>
        <w:t>5.</w:t>
      </w:r>
      <w:r>
        <w:rPr>
          <w:rFonts w:cstheme="minorHAnsi"/>
        </w:rPr>
        <w:tab/>
        <w:t>Posiadanie wiedzy  z zakresu zarządzania projektami.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7.</w:t>
      </w:r>
      <w:r w:rsidRPr="00126D25">
        <w:rPr>
          <w:rFonts w:cstheme="minorHAnsi"/>
        </w:rPr>
        <w:tab/>
        <w:t>Umiejętność obsługi urządzeń biurowych (faks, drukarka, ksero, skaner).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lastRenderedPageBreak/>
        <w:t>8.</w:t>
      </w:r>
      <w:r w:rsidRPr="00126D25">
        <w:rPr>
          <w:rFonts w:cstheme="minorHAnsi"/>
        </w:rPr>
        <w:tab/>
        <w:t xml:space="preserve">Obowiązkowość, sumienność i umiejętność pracy w zespole. 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9.</w:t>
      </w:r>
      <w:r w:rsidRPr="00126D25">
        <w:rPr>
          <w:rFonts w:cstheme="minorHAnsi"/>
        </w:rPr>
        <w:tab/>
        <w:t>Dokładność i rzetelność, odpowiedzialność oraz dobra organizacja pracy.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10.</w:t>
      </w:r>
      <w:r w:rsidRPr="00126D25">
        <w:rPr>
          <w:rFonts w:cstheme="minorHAnsi"/>
        </w:rPr>
        <w:tab/>
        <w:t>Umiejętność nawiązywania kontaktów i współpracy z instytucjami zewnętrznymi.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11.</w:t>
      </w:r>
      <w:r w:rsidRPr="00126D25">
        <w:rPr>
          <w:rFonts w:cstheme="minorHAnsi"/>
        </w:rPr>
        <w:tab/>
        <w:t>Zaangażowanie, kreatywność i punktualność.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12.</w:t>
      </w:r>
      <w:r w:rsidRPr="00126D25">
        <w:rPr>
          <w:rFonts w:cstheme="minorHAnsi"/>
        </w:rPr>
        <w:tab/>
        <w:t>Kompetencje: postawa etyczna, sumienność, komunikatywność, kultura osobista, umiejętność stosowania odpowiednich przepisów, umiejętne organizowanie własnej pracy, zarządzanie informacją, nastawienie na klienta.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13.</w:t>
      </w:r>
      <w:r w:rsidRPr="00126D25">
        <w:rPr>
          <w:rFonts w:cstheme="minorHAnsi"/>
        </w:rPr>
        <w:tab/>
        <w:t xml:space="preserve">Umiejętność współpracy, umiejętność </w:t>
      </w:r>
      <w:r>
        <w:rPr>
          <w:rFonts w:cstheme="minorHAnsi"/>
        </w:rPr>
        <w:t>wyciągania wniosków</w:t>
      </w:r>
      <w:r w:rsidRPr="00126D25">
        <w:rPr>
          <w:rFonts w:cstheme="minorHAnsi"/>
        </w:rPr>
        <w:t>, chęć uczenia się, przekazywania wiedzy, radzenia sobie z trudnym klientem, pracy pod presją czasu, aser</w:t>
      </w:r>
      <w:r>
        <w:rPr>
          <w:rFonts w:cstheme="minorHAnsi"/>
        </w:rPr>
        <w:t>tywność</w:t>
      </w:r>
      <w:r w:rsidRPr="00126D25">
        <w:rPr>
          <w:rFonts w:cstheme="minorHAnsi"/>
        </w:rPr>
        <w:t>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14.</w:t>
      </w:r>
      <w:r w:rsidRPr="00126D25">
        <w:rPr>
          <w:rFonts w:cstheme="minorHAnsi"/>
        </w:rPr>
        <w:tab/>
        <w:t xml:space="preserve">Dodatkowym atutem będzie: znajomość języka niemieckiego na poziomie A2-B1, obsługa programów </w:t>
      </w:r>
      <w:r>
        <w:rPr>
          <w:rFonts w:cstheme="minorHAnsi"/>
        </w:rPr>
        <w:t>komputerowych typu LEX, LEGALIS, itp.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III.</w:t>
      </w:r>
      <w:r w:rsidRPr="00126D25">
        <w:rPr>
          <w:rFonts w:cstheme="minorHAnsi"/>
        </w:rPr>
        <w:tab/>
        <w:t>Zakres wykonywanych zadań na stanowisku m.in.: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Do zakresu zadań  należy w szczególności:</w:t>
      </w:r>
    </w:p>
    <w:p w:rsidR="0009752E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>
        <w:rPr>
          <w:rFonts w:cstheme="minorHAnsi"/>
        </w:rPr>
        <w:t>1) Sporządzanie projektów wniosków o dofinansowanie projektów, zadań, finansowanych ze środków UE oraz innych źródeł, sporządzanie wniosków o płatność.</w:t>
      </w:r>
    </w:p>
    <w:p w:rsidR="0009752E" w:rsidRPr="000F1EDF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>
        <w:rPr>
          <w:rFonts w:cstheme="minorHAnsi"/>
        </w:rPr>
        <w:t xml:space="preserve">2) </w:t>
      </w:r>
      <w:r w:rsidRPr="000F1EDF">
        <w:rPr>
          <w:rFonts w:cstheme="minorHAnsi"/>
        </w:rPr>
        <w:t>Weryfikacja pod względem formalno-rachunkowym pro</w:t>
      </w:r>
      <w:r>
        <w:rPr>
          <w:rFonts w:cstheme="minorHAnsi"/>
        </w:rPr>
        <w:t xml:space="preserve">jektów umów, aneksów  o </w:t>
      </w:r>
      <w:r w:rsidRPr="000F1EDF">
        <w:rPr>
          <w:rFonts w:cstheme="minorHAnsi"/>
        </w:rPr>
        <w:t>dofinansowanie projektów realizowanych w ramach środków UE</w:t>
      </w:r>
      <w:r>
        <w:rPr>
          <w:rFonts w:cstheme="minorHAnsi"/>
        </w:rPr>
        <w:t xml:space="preserve"> oraz innych źródeł.</w:t>
      </w:r>
    </w:p>
    <w:p w:rsidR="0009752E" w:rsidRPr="000F1EDF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>
        <w:rPr>
          <w:rFonts w:cstheme="minorHAnsi"/>
        </w:rPr>
        <w:t>3) R</w:t>
      </w:r>
      <w:r w:rsidRPr="000F1EDF">
        <w:rPr>
          <w:rFonts w:cstheme="minorHAnsi"/>
        </w:rPr>
        <w:t>ejestracja wpływających projektów um</w:t>
      </w:r>
      <w:r>
        <w:rPr>
          <w:rFonts w:cstheme="minorHAnsi"/>
        </w:rPr>
        <w:t>ów, aneksów oraz ich sporządzanie.</w:t>
      </w:r>
    </w:p>
    <w:p w:rsidR="0009752E" w:rsidRPr="000F1EDF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>
        <w:rPr>
          <w:rFonts w:cstheme="minorHAnsi"/>
        </w:rPr>
        <w:t>4) A</w:t>
      </w:r>
      <w:r w:rsidRPr="000F1EDF">
        <w:rPr>
          <w:rFonts w:cstheme="minorHAnsi"/>
        </w:rPr>
        <w:t>naliza dokumentów rozliczających udzielone dofinansowanie na realizację projektów inwestycyjnych,</w:t>
      </w:r>
    </w:p>
    <w:p w:rsidR="0009752E" w:rsidRPr="000F1EDF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>
        <w:rPr>
          <w:rFonts w:cstheme="minorHAnsi"/>
        </w:rPr>
        <w:t>5) A</w:t>
      </w:r>
      <w:r w:rsidRPr="000F1EDF">
        <w:rPr>
          <w:rFonts w:cstheme="minorHAnsi"/>
        </w:rPr>
        <w:t>rchiwizacja dokumentacji powstającej w komórce organizacyjnej.</w:t>
      </w:r>
    </w:p>
    <w:p w:rsidR="0009752E" w:rsidRPr="00126D25" w:rsidRDefault="0009752E" w:rsidP="0009752E">
      <w:pPr>
        <w:suppressAutoHyphens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6) P</w:t>
      </w:r>
      <w:r w:rsidRPr="00126D25">
        <w:rPr>
          <w:rFonts w:cstheme="minorHAnsi"/>
        </w:rPr>
        <w:t>rzestrzegania t</w:t>
      </w:r>
      <w:r>
        <w:rPr>
          <w:rFonts w:cstheme="minorHAnsi"/>
        </w:rPr>
        <w:t>erminowości załatwianych spraw.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>
        <w:rPr>
          <w:rFonts w:cstheme="minorHAnsi"/>
        </w:rPr>
        <w:t>7) P</w:t>
      </w:r>
      <w:r w:rsidRPr="00126D25">
        <w:rPr>
          <w:rFonts w:cstheme="minorHAnsi"/>
        </w:rPr>
        <w:t>rzygotowywanie pism do podpisu przełożonego, weryfikacja pod względem</w:t>
      </w:r>
      <w:r>
        <w:rPr>
          <w:rFonts w:cstheme="minorHAnsi"/>
        </w:rPr>
        <w:t xml:space="preserve"> spełniania wymogów formalnych.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IV.</w:t>
      </w:r>
      <w:r w:rsidRPr="00126D25">
        <w:rPr>
          <w:rFonts w:cstheme="minorHAnsi"/>
        </w:rPr>
        <w:tab/>
        <w:t>Informacja o warunkach pracy na danym stanowisku: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Stanowisko pracy usytuowane w budynku Urzędu Gminy w Daszynie  - Daszyna 34 a, 99-107 Daszyna, I piętro. Praca jednozmianowa w pełnym wymiarze czasu pracy – 1 etat. Praca biurowa (siedząca), przy komputerze powyżej 4 godzin dziennie. Podstawowy system czasu pracy - godziny pracy od 7.15 do 15.15.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V.</w:t>
      </w:r>
      <w:r w:rsidRPr="00126D25">
        <w:rPr>
          <w:rFonts w:cstheme="minorHAnsi"/>
        </w:rPr>
        <w:tab/>
        <w:t xml:space="preserve">Wymagane dokumenty i oświadczenia: 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1.</w:t>
      </w:r>
      <w:r w:rsidRPr="00126D25">
        <w:rPr>
          <w:rFonts w:cstheme="minorHAnsi"/>
        </w:rPr>
        <w:tab/>
        <w:t>Życiorys (CV) z przebiegiem nauki i pracy zawodowej.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lastRenderedPageBreak/>
        <w:t>2.</w:t>
      </w:r>
      <w:r w:rsidRPr="00126D25">
        <w:rPr>
          <w:rFonts w:cstheme="minorHAnsi"/>
        </w:rPr>
        <w:tab/>
        <w:t>List motywacyjny.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3.</w:t>
      </w:r>
      <w:r w:rsidRPr="00126D25">
        <w:rPr>
          <w:rFonts w:cstheme="minorHAnsi"/>
        </w:rPr>
        <w:tab/>
        <w:t xml:space="preserve">Kwestionariusz osoby ubiegającej się o zatrudnienie 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4.</w:t>
      </w:r>
      <w:r w:rsidRPr="00126D25">
        <w:rPr>
          <w:rFonts w:cstheme="minorHAnsi"/>
        </w:rPr>
        <w:tab/>
        <w:t>Kopie dokumentów potwierdzających wykształcenie.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5.</w:t>
      </w:r>
      <w:r w:rsidRPr="00126D25">
        <w:rPr>
          <w:rFonts w:cstheme="minorHAnsi"/>
        </w:rPr>
        <w:tab/>
        <w:t>Kserokopie dokumentów potwierdzających staż pracy.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6.</w:t>
      </w:r>
      <w:r w:rsidRPr="00126D25">
        <w:rPr>
          <w:rFonts w:cstheme="minorHAnsi"/>
        </w:rPr>
        <w:tab/>
        <w:t>Kserokopie  innych dokumentów o posiadanych kwalifikacjach i umiejętnościach.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7.</w:t>
      </w:r>
      <w:r w:rsidRPr="00126D25">
        <w:rPr>
          <w:rFonts w:cstheme="minorHAnsi"/>
        </w:rPr>
        <w:tab/>
        <w:t>Kserokopie świadectw pracy.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8.</w:t>
      </w:r>
      <w:r w:rsidRPr="00126D25">
        <w:rPr>
          <w:rFonts w:cstheme="minorHAnsi"/>
        </w:rPr>
        <w:tab/>
        <w:t>Oświadczenia według załącznika.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9.</w:t>
      </w:r>
      <w:r w:rsidRPr="00126D25">
        <w:rPr>
          <w:rFonts w:cstheme="minorHAnsi"/>
        </w:rPr>
        <w:tab/>
        <w:t>Kopia dokumentu potwierdzającego znajomość języka polskiego (dot. osób nieposiadających obywatelstwa polskiego).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10.</w:t>
      </w:r>
      <w:r w:rsidRPr="00126D25">
        <w:rPr>
          <w:rFonts w:cstheme="minorHAnsi"/>
        </w:rPr>
        <w:tab/>
        <w:t xml:space="preserve">Kopia dokumentu potwierdzającego niepełnosprawność w przypadku kandydata, który zamierza skorzystać z uprawnienia, o którym mowa w art. 13a ust. 2 ustawy 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z dnia 21 listopada 2008 r. o pracownikach samorządowych.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11.</w:t>
      </w:r>
      <w:r w:rsidRPr="00126D25">
        <w:rPr>
          <w:rFonts w:cstheme="minorHAnsi"/>
        </w:rPr>
        <w:tab/>
        <w:t>Oświadczenie kandydata o wyrażeniu zgody na przetwarzanie danych osobowych do celu rekrutacji "Wyrażam zgodnie z art. 7 ust.2 Rozporządzenia Parlamentu Europejskiego i Rady UE 2016/679 z 27 kwietnia 2016 r. tzw. RODO, wyraźną i dobrowolną zgodę na przetwarzanie moich danych osobowych zawartych w dokumentacji naboru kandydata na wolne stanowisk</w:t>
      </w:r>
      <w:r>
        <w:rPr>
          <w:rFonts w:cstheme="minorHAnsi"/>
        </w:rPr>
        <w:t>o Podinspektor w Referacie Inwestycji i Gospodarki Przestrzennej</w:t>
      </w:r>
      <w:r w:rsidRPr="00126D25">
        <w:rPr>
          <w:rFonts w:cstheme="minorHAnsi"/>
        </w:rPr>
        <w:t>,  przetwarzanych przez Urząd Gminy w Daszynie".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12.</w:t>
      </w:r>
      <w:r w:rsidRPr="00126D25">
        <w:rPr>
          <w:rFonts w:cstheme="minorHAnsi"/>
        </w:rPr>
        <w:tab/>
        <w:t>Wszystkie dokumenty należy własnoręcznie podpisać, a kopie dokumentów załączonych do aplikacji potwierdzić za zgodność z oryginałem poprzez zamieszczenie klauzuli: „za zgodność z oryginałem oraz podpis i data”.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VI.</w:t>
      </w:r>
      <w:r w:rsidRPr="00126D25">
        <w:rPr>
          <w:rFonts w:cstheme="minorHAnsi"/>
        </w:rPr>
        <w:tab/>
        <w:t xml:space="preserve">Wskaźnik zatrudnienia osób niepełnosprawnych 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 xml:space="preserve">W miesiącu marcu 2018r. w Urzędzie Gminy w Daszynie w rozumieniu przepisów o rehabilitacji zawodowej i społecznej oraz zatrudnieniu osób </w:t>
      </w:r>
      <w:r>
        <w:rPr>
          <w:rFonts w:cstheme="minorHAnsi"/>
        </w:rPr>
        <w:t>niepełnosprawnych wynosił  więcej</w:t>
      </w:r>
      <w:r w:rsidRPr="00126D25">
        <w:rPr>
          <w:rFonts w:cstheme="minorHAnsi"/>
        </w:rPr>
        <w:t xml:space="preserve"> niż  6%. 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 xml:space="preserve">Wymagane dokumenty aplikacyjne należy składać w zamkniętych kopertach 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 xml:space="preserve">z dopiskiem: „Nabór na wolne stanowisko urzędnicze </w:t>
      </w:r>
      <w:r>
        <w:rPr>
          <w:rFonts w:cstheme="minorHAnsi"/>
        </w:rPr>
        <w:t>– Podinspektor w Referacie Inwestycji i Gospodarki Przestrzennej</w:t>
      </w:r>
      <w:r w:rsidRPr="00126D25">
        <w:rPr>
          <w:rFonts w:cstheme="minorHAnsi"/>
        </w:rPr>
        <w:t>” w  n</w:t>
      </w:r>
      <w:r>
        <w:rPr>
          <w:rFonts w:cstheme="minorHAnsi"/>
        </w:rPr>
        <w:t>ieprzekraczającym terminie do 24</w:t>
      </w:r>
      <w:r w:rsidRPr="00126D25">
        <w:rPr>
          <w:rFonts w:cstheme="minorHAnsi"/>
        </w:rPr>
        <w:t>.04.2019 r. do godz. 15.15: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1.</w:t>
      </w:r>
      <w:r w:rsidRPr="00126D25">
        <w:rPr>
          <w:rFonts w:cstheme="minorHAnsi"/>
        </w:rPr>
        <w:tab/>
        <w:t>Osobiście w siedzibie Urzędu Gminy w Daszynie – sekretariat (I piętro) lub pocztą na adres: Urząd Gminy w Daszynie Daszyna 34 a, 99-107 Daszyna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2.</w:t>
      </w:r>
      <w:r w:rsidRPr="00126D25">
        <w:rPr>
          <w:rFonts w:cstheme="minorHAnsi"/>
        </w:rPr>
        <w:tab/>
        <w:t>Poprzez terminowe złożenie oferty należy rozumieć dat</w:t>
      </w:r>
      <w:r>
        <w:rPr>
          <w:rFonts w:cstheme="minorHAnsi"/>
        </w:rPr>
        <w:t xml:space="preserve">ę faktycznego wpływu aplikacji </w:t>
      </w:r>
      <w:r w:rsidRPr="00126D25">
        <w:rPr>
          <w:rFonts w:cstheme="minorHAnsi"/>
        </w:rPr>
        <w:t xml:space="preserve">do siedziby Urzędu Gminy w Daszynie, a nie datę stempla pocztowego 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lastRenderedPageBreak/>
        <w:t xml:space="preserve">lub nadania przesyłki kurierskiej. Aplikacje, które wpłyną do Urzędu po wyżej określonym terminie nie będą rozpatrywane. 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VII.</w:t>
      </w:r>
      <w:r w:rsidRPr="00126D25">
        <w:rPr>
          <w:rFonts w:cstheme="minorHAnsi"/>
        </w:rPr>
        <w:tab/>
        <w:t>Nabór ma charakter II etapowy: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I etap – ocena złożonych aplikacji.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 xml:space="preserve">II etap – rozmowa kwalifikacyjna. 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 xml:space="preserve">Do II etapu naboru zaproszeni będą telefonicznie lub drogą elektroniczną kandydaci, którzy spełnili wymagania niezbędne określone w ogłoszeniu, w tym złożyli wymagane dokumenty i oświadczenia. 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 xml:space="preserve">Informacja o wynikach naboru będzie umieszczona na stronie internetowej Biuletynu Informacji Publicznej </w:t>
      </w:r>
      <w:proofErr w:type="spellStart"/>
      <w:r w:rsidRPr="00126D25">
        <w:rPr>
          <w:rFonts w:cstheme="minorHAnsi"/>
        </w:rPr>
        <w:t>www</w:t>
      </w:r>
      <w:proofErr w:type="spellEnd"/>
      <w:r w:rsidRPr="00126D25">
        <w:rPr>
          <w:rFonts w:cstheme="minorHAnsi"/>
        </w:rPr>
        <w:t xml:space="preserve">. </w:t>
      </w:r>
      <w:proofErr w:type="spellStart"/>
      <w:r w:rsidRPr="00126D25">
        <w:rPr>
          <w:rFonts w:cstheme="minorHAnsi"/>
        </w:rPr>
        <w:t>daszyna.bip.cc</w:t>
      </w:r>
      <w:proofErr w:type="spellEnd"/>
      <w:r w:rsidRPr="00126D25">
        <w:rPr>
          <w:rFonts w:cstheme="minorHAnsi"/>
        </w:rPr>
        <w:t xml:space="preserve"> oraz na tablicy informacyjnej Urzędu Gminy w Daszynie.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VIII.</w:t>
      </w:r>
      <w:r w:rsidRPr="00126D25">
        <w:rPr>
          <w:rFonts w:cstheme="minorHAnsi"/>
        </w:rPr>
        <w:tab/>
        <w:t>Postanowienia końcowe.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1.</w:t>
      </w:r>
      <w:r w:rsidRPr="00126D25">
        <w:rPr>
          <w:rFonts w:cstheme="minorHAnsi"/>
        </w:rPr>
        <w:tab/>
        <w:t>Złożenie oferty nie powoduje żadnych zobowiązań wobec stron.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2.</w:t>
      </w:r>
      <w:r w:rsidRPr="00126D25">
        <w:rPr>
          <w:rFonts w:cstheme="minorHAnsi"/>
        </w:rPr>
        <w:tab/>
        <w:t xml:space="preserve">Oferty niekompletne lub które wpłyną po wyżej wymienionym terminie nie będą  rozpatrywane i zostaną zwrócone nadawcy. 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3.</w:t>
      </w:r>
      <w:r w:rsidRPr="00126D25">
        <w:rPr>
          <w:rFonts w:cstheme="minorHAnsi"/>
        </w:rPr>
        <w:tab/>
        <w:t>Kandydaci, którzy spełnią wymogi formalne zostaną powiadomieni o terminie rozmowy  kwalifikacyjnej.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4.</w:t>
      </w:r>
      <w:r w:rsidRPr="00126D25">
        <w:rPr>
          <w:rFonts w:cstheme="minorHAnsi"/>
        </w:rPr>
        <w:tab/>
        <w:t>Kandydat wybrany w naborze do  zatrudnienia będzie zobowiązany przedłożyć  najpóźniej w dniu zawarcia umowy o pracę, oryginał ważnego zaświadczenia zawierającego informację o braku skazania prawomocnym wyrokiem sądu za umyślne przestępstwo ścigane z oskarżenia publicznego lub umyślne przestępstwo skarbowe z Krajowego Rejestru Karnego.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IX. Klauzula informacyjna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Urząd Gminy w Daszynie, Daszyna 34a, 99-107 Daszyna, jako Administrator danych, informuje Panią/Pana, iż: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1)</w:t>
      </w:r>
      <w:r w:rsidRPr="00126D25">
        <w:rPr>
          <w:rFonts w:cstheme="minorHAnsi"/>
        </w:rPr>
        <w:tab/>
        <w:t>podanie Pana/Pani danych jest całkowicie dobrowolne / wynika z wyrażonej zgody,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2)</w:t>
      </w:r>
      <w:r w:rsidRPr="00126D25">
        <w:rPr>
          <w:rFonts w:cstheme="minorHAnsi"/>
        </w:rPr>
        <w:tab/>
        <w:t>posiada Pani/Pan prawo dostępu do treści swoich danych i ich sprostowania, usunięcia, ograniczenia przetwarzania, prawo do przenoszenia danych, prawo do cofnięcia zgody w dowolnym momencie,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lastRenderedPageBreak/>
        <w:t>3)</w:t>
      </w:r>
      <w:r w:rsidRPr="00126D25">
        <w:rPr>
          <w:rFonts w:cstheme="minorHAnsi"/>
        </w:rPr>
        <w:tab/>
        <w:t>dane mogą być udostępniane instytucjom określonym przez przepisy prawa lub naszym podwykonawcom (podmiotom przetwarzającym), w trybie art. 28 ogólnego unijnego rozporządzenia o ochronie danych z dnia 27 kwietnia 2016r.,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4)</w:t>
      </w:r>
      <w:r w:rsidRPr="00126D25">
        <w:rPr>
          <w:rFonts w:cstheme="minorHAnsi"/>
        </w:rPr>
        <w:tab/>
        <w:t>podane dane będą przetwarzane na podstawie  np. art. 6 ust. 1 pkt. a), b), c), d), e), f) zgodnie z treścią ogólnego rozporządzenia o ochronie danych RODO,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5)</w:t>
      </w:r>
      <w:r w:rsidRPr="00126D25">
        <w:rPr>
          <w:rFonts w:cstheme="minorHAnsi"/>
        </w:rPr>
        <w:tab/>
        <w:t>dane osobowe będą przechowywane zgodnie z przepisami nakładającymi ten obowiązek prawny lub stanowiącymi podstawę realizacji zadania publicznego oraz innych aktów prawa regulujących działalność Administratora,</w:t>
      </w:r>
    </w:p>
    <w:p w:rsidR="0009752E" w:rsidRPr="00126D25" w:rsidRDefault="0009752E" w:rsidP="0009752E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126D25">
        <w:rPr>
          <w:rFonts w:cstheme="minorHAnsi"/>
        </w:rPr>
        <w:t>6)</w:t>
      </w:r>
      <w:r w:rsidRPr="00126D25">
        <w:rPr>
          <w:rFonts w:cstheme="minorHAnsi"/>
        </w:rPr>
        <w:tab/>
        <w:t>ma Pani/Pan prawo wniesienia skargi do organu nadzorczego, gdy uzna Pani/Pan, iż przetwarzanie Pani/Pana danych osobowych narusza przepisy ogólnego rozporządzenia unijnego o ochronie danych osobowych  z dnia 27 kwietnia 2016 r.</w:t>
      </w:r>
    </w:p>
    <w:p w:rsidR="00BF5F6C" w:rsidRDefault="00BF5F6C"/>
    <w:sectPr w:rsidR="00BF5F6C" w:rsidSect="00BF5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752E"/>
    <w:rsid w:val="0009752E"/>
    <w:rsid w:val="00BF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52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1219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kamil92</dc:creator>
  <cp:lastModifiedBy>kamil92</cp:lastModifiedBy>
  <cp:revision>1</cp:revision>
  <dcterms:created xsi:type="dcterms:W3CDTF">2019-04-10T11:53:00Z</dcterms:created>
  <dcterms:modified xsi:type="dcterms:W3CDTF">2019-04-10T11:54:00Z</dcterms:modified>
</cp:coreProperties>
</file>